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52E" w:rsidRPr="009F0D74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79252E" w:rsidRPr="009F0D74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Р.П. </w:t>
      </w:r>
      <w:proofErr w:type="gramStart"/>
      <w:r w:rsidRPr="009F0D74">
        <w:rPr>
          <w:rFonts w:ascii="Times New Roman" w:hAnsi="Times New Roman" w:cs="Times New Roman"/>
          <w:sz w:val="24"/>
          <w:szCs w:val="24"/>
        </w:rPr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79252E" w:rsidRPr="00DF1636" w:rsidTr="00C53F6B">
        <w:trPr>
          <w:trHeight w:val="2400"/>
        </w:trPr>
        <w:tc>
          <w:tcPr>
            <w:tcW w:w="5154" w:type="dxa"/>
          </w:tcPr>
          <w:p w:rsidR="0079252E" w:rsidRPr="00D97621" w:rsidRDefault="0079252E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предметной кафедры учителей 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Кафедра учителей начальных классов, 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спортивно-оздоровительного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79252E" w:rsidRPr="00D97621" w:rsidRDefault="0079252E" w:rsidP="00C53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Протокол № 1 от 31.08.2018 г.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</w:t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79252E" w:rsidRPr="00D97621" w:rsidRDefault="0079252E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 по УР______________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79252E" w:rsidRPr="00D97621" w:rsidRDefault="0079252E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</w:tcPr>
          <w:p w:rsidR="0079252E" w:rsidRPr="00D97621" w:rsidRDefault="0079252E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СОШ </w:t>
            </w: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 Многовершинный</w:t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И.А.Павлюкова</w:t>
            </w:r>
            <w:proofErr w:type="spellEnd"/>
          </w:p>
          <w:p w:rsidR="0079252E" w:rsidRPr="00D97621" w:rsidRDefault="0079252E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Приказ № 160-осн</w:t>
            </w:r>
            <w:proofErr w:type="gram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т 31.08 2018 г.</w:t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9252E" w:rsidRPr="00D97621" w:rsidRDefault="0079252E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79252E" w:rsidRDefault="0079252E" w:rsidP="007925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9252E" w:rsidRDefault="0079252E" w:rsidP="007925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9252E" w:rsidRDefault="0079252E" w:rsidP="007925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9252E" w:rsidRDefault="0079252E" w:rsidP="007925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9252E" w:rsidRDefault="0079252E" w:rsidP="007925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9252E" w:rsidRDefault="0079252E" w:rsidP="007925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9252E" w:rsidRDefault="0079252E" w:rsidP="007925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9252E" w:rsidRPr="009F0D74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9252E" w:rsidRPr="009F0D74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 xml:space="preserve">ПО ПРЕДМЕТУ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ФИЗИЧЕСКАЯ КУЛЬТУРА </w:t>
      </w:r>
    </w:p>
    <w:p w:rsidR="0079252E" w:rsidRPr="009F0D74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НАЧАЛЬНОГО ОБЩЕГО </w:t>
      </w:r>
      <w:r w:rsidRPr="009F0D7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79252E" w:rsidRPr="009F0D74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8"/>
          <w:szCs w:val="28"/>
        </w:rPr>
        <w:t xml:space="preserve">учителя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Натальи Николаевны </w:t>
      </w:r>
    </w:p>
    <w:p w:rsidR="0079252E" w:rsidRPr="00751FFC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соответствие занимаемой должности</w:t>
      </w:r>
    </w:p>
    <w:p w:rsidR="0079252E" w:rsidRPr="009F0D74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Год составления программы – 2018</w:t>
      </w:r>
    </w:p>
    <w:p w:rsidR="0079252E" w:rsidRPr="009F0D74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79252E" w:rsidRPr="009F0D74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F0D7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9F0D74">
        <w:rPr>
          <w:rFonts w:ascii="Times New Roman" w:hAnsi="Times New Roman" w:cs="Times New Roman"/>
          <w:sz w:val="24"/>
          <w:szCs w:val="24"/>
        </w:rPr>
        <w:t>. Многовершинный</w:t>
      </w:r>
    </w:p>
    <w:p w:rsidR="0079252E" w:rsidRPr="009F0D74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Николаевского муниципального района </w:t>
      </w:r>
    </w:p>
    <w:p w:rsidR="0079252E" w:rsidRPr="009F0D74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79252E" w:rsidRPr="00751FFC" w:rsidRDefault="0079252E" w:rsidP="0079252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E82F16" w:rsidRPr="00846B48" w:rsidRDefault="00E82F16" w:rsidP="00846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</w:t>
      </w:r>
      <w:bookmarkStart w:id="0" w:name="_GoBack"/>
      <w:bookmarkEnd w:id="0"/>
      <w:r w:rsidRPr="00846B48">
        <w:rPr>
          <w:rFonts w:ascii="Times New Roman" w:hAnsi="Times New Roman" w:cs="Times New Roman"/>
          <w:b/>
          <w:sz w:val="24"/>
          <w:szCs w:val="24"/>
        </w:rPr>
        <w:t>таты изучения учебного предмета.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 </w:t>
      </w:r>
      <w:proofErr w:type="gramStart"/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>обучающихся</w:t>
      </w:r>
      <w:proofErr w:type="gramEnd"/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будут сформированы:• </w:t>
      </w:r>
      <w:r w:rsidRPr="00846B48">
        <w:rPr>
          <w:rFonts w:ascii="Times New Roman" w:hAnsi="Times New Roman" w:cs="Times New Roman"/>
          <w:sz w:val="24"/>
          <w:szCs w:val="24"/>
        </w:rPr>
        <w:t>положительное отношение к урокам физической культуры;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понимание значения физической культуры для укрепления здоровья человека;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мотивация к выполнению закаливающих процедур.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>Учащиеся получат возможность для формирования: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>Учащиеся научатся: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выполнять правила поведения на уроках физической культуры;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рассказывать об истории возникновения Олимпийских игр, о летних и зимних Олимпийских играх; о физическом развитии человека;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называть меры по профилактике нарушений осанки;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определять способы закаливания;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 xml:space="preserve">определять влияние занятий физической культурой </w:t>
      </w:r>
      <w:proofErr w:type="gramStart"/>
      <w:r w:rsidRPr="00846B48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воспитание характера человека;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выполнять строевые упражнения;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выполнять различные виды ходьбы;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выполнять различные виды бега;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выполнять прыжки на одной и двух ногах на месте, с продвижением вперёд, с разбега, с поворотом на 180°;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прыгать через скакалку на одной и двух ногах;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>Учащиеся получат возможность научиться: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понимать влияние физических упражнений на физическое развитие человека;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рассказывать о видах спорта, включённых в программу летних и зимних Олимпийских игр;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определять влияние закаливания на организм человека;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>МЕТАПРЕДМЕТНЫЕ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sz w:val="24"/>
          <w:szCs w:val="24"/>
        </w:rPr>
        <w:t>Регулятивные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>Учащиеся научатся: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понимать цель выполняемых действий;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выполнять действия, руководствуясь инструкцией учителя;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адекватно оценивать правильность выполнения задания;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использовать технические приёмы при выполнении физических упражнений;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продумывать последовательность упражнений, составлять комплексы упражнений утренней гимнастики, по профилактике нарушений осанки, фи</w:t>
      </w:r>
      <w:r w:rsidRPr="00846B48">
        <w:rPr>
          <w:rFonts w:ascii="Times New Roman" w:hAnsi="Times New Roman" w:cs="Times New Roman"/>
          <w:sz w:val="24"/>
          <w:szCs w:val="24"/>
        </w:rPr>
        <w:t>з</w:t>
      </w:r>
      <w:r w:rsidRPr="00846B48">
        <w:rPr>
          <w:rFonts w:ascii="Times New Roman" w:hAnsi="Times New Roman" w:cs="Times New Roman"/>
          <w:sz w:val="24"/>
          <w:szCs w:val="24"/>
        </w:rPr>
        <w:t>культминуток</w:t>
      </w: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объяснять, какие технические приёмы были использованы при выполнении задания;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>Познавательные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>Учащиеся научатся: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различать, группировать подвижные и спортивные игры;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характеризовать основные физические качества;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группировать игры по видам спорта;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устанавливать причины, которые приводят к плохой осанке.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>Учащиеся получат возможность научиться: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sz w:val="24"/>
          <w:szCs w:val="24"/>
        </w:rPr>
        <w:t>Коммуникативные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>Учащиеся научатся: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рассказывать об истории Олимпийских игр и спортивных соревнований, о профилактике нарушений осанки;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высказывать собственное мнение о влиянии занятий физической культурой на воспитание характера человека;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познавательной мотивации к истории возникновения физической культуры;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положительной мотивации к изучению различных приёмов и способов;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уважительного отношения к физической культуре как важной части общей культуры.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метать теннисный мяч в вертикальную и горизонтальную цель с 4 м;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выполнять кувырок вперёд;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выполнять стойку на лопатках;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• </w:t>
      </w:r>
      <w:r w:rsidRPr="00846B48">
        <w:rPr>
          <w:rFonts w:ascii="Times New Roman" w:hAnsi="Times New Roman" w:cs="Times New Roman"/>
          <w:sz w:val="24"/>
          <w:szCs w:val="24"/>
        </w:rPr>
        <w:t>лазить по гимнастической стенке и по наклонной скамейке;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перелезать через гимнастическую скамейку и горку матов;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выполнять танцевальные шаги;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передвигаться на лыжах скользящим шагом, выполнять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спуски в основной и низкой стойке, выполнять подъём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«лесенкой», выполнять торможение падением, выполнять повороты переступанием;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играть в подвижные игры;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выполнять элементы спортивных игр.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самостоятельно составлять и выполнять комплексы упражнений, направленных на развитие определённых физических качеств;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выполнять упражнения, направленные на профилактику нарушений осанки;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организовывать и играть в подвижные игры во время прогулок.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анализировать результаты выполненных заданий по заданным критериям (под руководством учителя);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вносить коррективы в свою работу.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самостоятельно выполнять комплексы упражнений, направленные на развитие физических качеств;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координировать взаимодействие с партнёрами в игре;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организовывать и проводить подвижные игры во время прогулок и каникул.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информации, используя различные справочные материалы;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свободно ориентироваться в книге, используя информацию форзацев, оглавления, справочного бюро;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сравнивать, классифицировать виды спорта летних и зимних Олимпийских игр;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устанавливать взаимосвязь между занятиями физической культурой и воспитанием характера человека.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>Учащиеся получат возможность научиться: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выражать собственное эмоциональное отношение к разным видам спорта;</w:t>
      </w:r>
    </w:p>
    <w:p w:rsidR="00E82F16" w:rsidRPr="00846B48" w:rsidRDefault="00E82F16" w:rsidP="00F173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• </w:t>
      </w:r>
      <w:r w:rsidRPr="00846B48">
        <w:rPr>
          <w:rFonts w:ascii="Times New Roman" w:hAnsi="Times New Roman" w:cs="Times New Roman"/>
          <w:sz w:val="24"/>
          <w:szCs w:val="24"/>
        </w:rPr>
        <w:t>задавать вопросы уточняющего характера по выполнению физических упражнений;</w:t>
      </w:r>
    </w:p>
    <w:p w:rsidR="00E82F16" w:rsidRPr="00846B48" w:rsidRDefault="00E82F16" w:rsidP="00F1735A">
      <w:pPr>
        <w:pStyle w:val="Style23"/>
        <w:widowControl/>
        <w:tabs>
          <w:tab w:val="left" w:pos="426"/>
        </w:tabs>
        <w:spacing w:line="360" w:lineRule="auto"/>
        <w:jc w:val="both"/>
        <w:rPr>
          <w:rFonts w:ascii="Times New Roman" w:eastAsiaTheme="minorEastAsia" w:hAnsi="Times New Roman"/>
          <w:lang w:eastAsia="ru-RU"/>
        </w:rPr>
      </w:pPr>
    </w:p>
    <w:p w:rsidR="000044E0" w:rsidRDefault="000044E0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0044E0" w:rsidRDefault="000044E0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0044E0" w:rsidRDefault="000044E0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0044E0" w:rsidRDefault="000044E0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0044E0" w:rsidRDefault="000044E0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0044E0" w:rsidRDefault="000044E0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0044E0" w:rsidRDefault="000044E0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0044E0" w:rsidRDefault="000044E0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0044E0" w:rsidRDefault="000044E0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0044E0" w:rsidRDefault="000044E0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0044E0" w:rsidRDefault="000044E0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375FCA" w:rsidRPr="00846B48" w:rsidRDefault="006F615F" w:rsidP="00F1735A">
      <w:pPr>
        <w:pStyle w:val="Style23"/>
        <w:widowControl/>
        <w:tabs>
          <w:tab w:val="left" w:pos="426"/>
        </w:tabs>
        <w:spacing w:line="360" w:lineRule="auto"/>
        <w:rPr>
          <w:rStyle w:val="FontStyle43"/>
          <w:rFonts w:ascii="Times New Roman" w:hAnsi="Times New Roman" w:cs="Times New Roman"/>
          <w:sz w:val="24"/>
          <w:szCs w:val="24"/>
        </w:rPr>
      </w:pPr>
      <w:r w:rsidRPr="00846B48">
        <w:rPr>
          <w:rStyle w:val="FontStyle43"/>
          <w:rFonts w:ascii="Times New Roman" w:hAnsi="Times New Roman" w:cs="Times New Roman"/>
          <w:sz w:val="24"/>
          <w:szCs w:val="24"/>
        </w:rPr>
        <w:lastRenderedPageBreak/>
        <w:t>Содержание начального общего образования по учебному предмету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>Гимнастика с основами акробатики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Организующие команды и приемы: повороты кругом с разделением по команде «Кругом! Раз-два»; перестроение по двое в шеренге и колонне; п</w:t>
      </w:r>
      <w:r w:rsidRPr="00846B48">
        <w:rPr>
          <w:rFonts w:ascii="Times New Roman" w:hAnsi="Times New Roman" w:cs="Times New Roman"/>
          <w:sz w:val="24"/>
          <w:szCs w:val="24"/>
        </w:rPr>
        <w:t>е</w:t>
      </w:r>
      <w:r w:rsidRPr="00846B48">
        <w:rPr>
          <w:rFonts w:ascii="Times New Roman" w:hAnsi="Times New Roman" w:cs="Times New Roman"/>
          <w:sz w:val="24"/>
          <w:szCs w:val="24"/>
        </w:rPr>
        <w:t>редвижение в колонне с разной дистанцией и темпом, по «диагонали» и «</w:t>
      </w:r>
      <w:proofErr w:type="spellStart"/>
      <w:r w:rsidRPr="00846B48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846B48">
        <w:rPr>
          <w:rFonts w:ascii="Times New Roman" w:hAnsi="Times New Roman" w:cs="Times New Roman"/>
          <w:sz w:val="24"/>
          <w:szCs w:val="24"/>
        </w:rPr>
        <w:t>».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 xml:space="preserve">Акробатические упражнения из </w:t>
      </w:r>
      <w:proofErr w:type="gramStart"/>
      <w:r w:rsidRPr="00846B48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846B48">
        <w:rPr>
          <w:rFonts w:ascii="Times New Roman" w:hAnsi="Times New Roman" w:cs="Times New Roman"/>
          <w:sz w:val="24"/>
          <w:szCs w:val="24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846B48">
        <w:rPr>
          <w:rFonts w:ascii="Times New Roman" w:hAnsi="Times New Roman" w:cs="Times New Roman"/>
          <w:sz w:val="24"/>
          <w:szCs w:val="24"/>
        </w:rPr>
        <w:t>полупереворот</w:t>
      </w:r>
      <w:proofErr w:type="spellEnd"/>
      <w:r w:rsidRPr="00846B48">
        <w:rPr>
          <w:rFonts w:ascii="Times New Roman" w:hAnsi="Times New Roman" w:cs="Times New Roman"/>
          <w:sz w:val="24"/>
          <w:szCs w:val="24"/>
        </w:rPr>
        <w:t xml:space="preserve"> назад в стойку на коленях.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 xml:space="preserve">Гимнастические упражнения прикладного характера: танцевальные упражнения, упражнения на низкой перекладине — вис на согнутых руках, </w:t>
      </w:r>
      <w:proofErr w:type="gramStart"/>
      <w:r w:rsidRPr="00846B48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Pr="00846B48">
        <w:rPr>
          <w:rFonts w:ascii="Times New Roman" w:hAnsi="Times New Roman" w:cs="Times New Roman"/>
          <w:sz w:val="24"/>
          <w:szCs w:val="24"/>
        </w:rPr>
        <w:t xml:space="preserve"> стоя спереди, сзади, </w:t>
      </w:r>
      <w:proofErr w:type="spellStart"/>
      <w:r w:rsidRPr="00846B48">
        <w:rPr>
          <w:rFonts w:ascii="Times New Roman" w:hAnsi="Times New Roman" w:cs="Times New Roman"/>
          <w:sz w:val="24"/>
          <w:szCs w:val="24"/>
        </w:rPr>
        <w:t>зависом</w:t>
      </w:r>
      <w:proofErr w:type="spellEnd"/>
      <w:r w:rsidRPr="00846B48">
        <w:rPr>
          <w:rFonts w:ascii="Times New Roman" w:hAnsi="Times New Roman" w:cs="Times New Roman"/>
          <w:sz w:val="24"/>
          <w:szCs w:val="24"/>
        </w:rPr>
        <w:t xml:space="preserve"> одной, двумя ногами.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>Легкая атлетика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 xml:space="preserve">Бег: равномерный бег с последующим ускорением, челночный бег 3 х </w:t>
      </w:r>
      <w:smartTag w:uri="urn:schemas-microsoft-com:office:smarttags" w:element="metricconverter">
        <w:smartTagPr>
          <w:attr w:name="ProductID" w:val="10 м"/>
        </w:smartTagPr>
        <w:r w:rsidRPr="00846B48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846B48">
        <w:rPr>
          <w:rFonts w:ascii="Times New Roman" w:hAnsi="Times New Roman" w:cs="Times New Roman"/>
          <w:sz w:val="24"/>
          <w:szCs w:val="24"/>
        </w:rPr>
        <w:t>, бег с изменением частоты шагов.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Броски большого мяча снизу из положения стоя и сидя из-за головы.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lastRenderedPageBreak/>
        <w:t>Метание малого мяча на дальность из-за головы.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Прыжки: на месте и с поворотом на 90° и 100°, по разметкам, через препятствия; в высоту с прямого разбега; со скакалкой.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>Лыжные гонки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 xml:space="preserve">Передвижения на лыжах: попеременный </w:t>
      </w:r>
      <w:proofErr w:type="spellStart"/>
      <w:r w:rsidRPr="00846B48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846B48">
        <w:rPr>
          <w:rFonts w:ascii="Times New Roman" w:hAnsi="Times New Roman" w:cs="Times New Roman"/>
          <w:sz w:val="24"/>
          <w:szCs w:val="24"/>
        </w:rPr>
        <w:t xml:space="preserve"> ход.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Спуски в основной стойке.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Подъем «лесенкой».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Торможение «плугом».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>Подвижные игры</w:t>
      </w:r>
    </w:p>
    <w:p w:rsidR="006F060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На материале раздела «Гимнастика с основами акробатики»: 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  <w:r w:rsidR="006F060A" w:rsidRPr="00846B48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На материале раздела «Легкая атлетика»: 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На материале раздела «Лыжные гонки»: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На материале раздела «Спортивные игры»: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Футбол: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</w:t>
      </w:r>
      <w:r w:rsidRPr="00846B48">
        <w:rPr>
          <w:rFonts w:ascii="Times New Roman" w:hAnsi="Times New Roman" w:cs="Times New Roman"/>
          <w:sz w:val="24"/>
          <w:szCs w:val="24"/>
        </w:rPr>
        <w:t>я</w:t>
      </w:r>
      <w:r w:rsidRPr="00846B48">
        <w:rPr>
          <w:rFonts w:ascii="Times New Roman" w:hAnsi="Times New Roman" w:cs="Times New Roman"/>
          <w:sz w:val="24"/>
          <w:szCs w:val="24"/>
        </w:rPr>
        <w:t>чом», «Футбольный бильярд», «Бросок ногой».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t>Баскетбол: специальные передвижения без мяча в стойке баскетболиста, приставными шагами правым и левым боком; бег спиной вперед; остано</w:t>
      </w:r>
      <w:r w:rsidRPr="00846B48">
        <w:rPr>
          <w:rFonts w:ascii="Times New Roman" w:hAnsi="Times New Roman" w:cs="Times New Roman"/>
          <w:sz w:val="24"/>
          <w:szCs w:val="24"/>
        </w:rPr>
        <w:t>в</w:t>
      </w:r>
      <w:r w:rsidRPr="00846B48">
        <w:rPr>
          <w:rFonts w:ascii="Times New Roman" w:hAnsi="Times New Roman" w:cs="Times New Roman"/>
          <w:sz w:val="24"/>
          <w:szCs w:val="24"/>
        </w:rPr>
        <w:t>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</w:t>
      </w:r>
    </w:p>
    <w:p w:rsidR="00946E2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sz w:val="24"/>
          <w:szCs w:val="24"/>
        </w:rPr>
        <w:lastRenderedPageBreak/>
        <w:t>Волейбол: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375FCA" w:rsidRPr="00846B48" w:rsidRDefault="00946E2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46B48">
        <w:rPr>
          <w:rFonts w:ascii="Times New Roman" w:hAnsi="Times New Roman" w:cs="Times New Roman"/>
          <w:b/>
          <w:sz w:val="24"/>
          <w:szCs w:val="24"/>
        </w:rPr>
        <w:t>Общеразвивающие физические упражнения</w:t>
      </w:r>
      <w:r w:rsidRPr="00846B48">
        <w:rPr>
          <w:rFonts w:ascii="Times New Roman" w:hAnsi="Times New Roman" w:cs="Times New Roman"/>
          <w:sz w:val="24"/>
          <w:szCs w:val="24"/>
        </w:rPr>
        <w:t xml:space="preserve"> на развитие основных физических качеств.</w:t>
      </w:r>
    </w:p>
    <w:p w:rsidR="00A72C5B" w:rsidRPr="00846B48" w:rsidRDefault="00A72C5B" w:rsidP="00F1735A">
      <w:pPr>
        <w:pStyle w:val="Style23"/>
        <w:widowControl/>
        <w:tabs>
          <w:tab w:val="left" w:pos="426"/>
        </w:tabs>
        <w:spacing w:line="360" w:lineRule="auto"/>
        <w:jc w:val="both"/>
        <w:rPr>
          <w:rStyle w:val="FontStyle43"/>
          <w:rFonts w:ascii="Times New Roman" w:hAnsi="Times New Roman" w:cs="Times New Roman"/>
          <w:bCs w:val="0"/>
          <w:sz w:val="24"/>
          <w:szCs w:val="24"/>
        </w:rPr>
      </w:pPr>
    </w:p>
    <w:tbl>
      <w:tblPr>
        <w:tblStyle w:val="a8"/>
        <w:tblW w:w="12616" w:type="dxa"/>
        <w:tblInd w:w="108" w:type="dxa"/>
        <w:tblLook w:val="04A0" w:firstRow="1" w:lastRow="0" w:firstColumn="1" w:lastColumn="0" w:noHBand="0" w:noVBand="1"/>
      </w:tblPr>
      <w:tblGrid>
        <w:gridCol w:w="8080"/>
        <w:gridCol w:w="4536"/>
      </w:tblGrid>
      <w:tr w:rsidR="00846B48" w:rsidRPr="00846B48" w:rsidTr="006F060A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46B48" w:rsidRPr="00846B48" w:rsidTr="006F060A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 знаний о физической культуре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846B48" w:rsidRPr="00846B48" w:rsidTr="006F060A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двигательной деятельности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846B48" w:rsidRPr="00846B48" w:rsidTr="006F060A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Физическое совершенствование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</w:tr>
      <w:tr w:rsidR="00846B48" w:rsidRPr="00846B48" w:rsidTr="006F060A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Гимнастика с основами акробатики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846B48" w:rsidRPr="00846B48" w:rsidTr="006F060A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</w:tr>
      <w:tr w:rsidR="00846B48" w:rsidRPr="00846B48" w:rsidTr="006F060A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Лыжные гонки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846B48" w:rsidRPr="00846B48" w:rsidTr="006F060A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Плавание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846B48" w:rsidRPr="00846B48" w:rsidTr="006F060A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Подвижные игры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846B48" w:rsidRPr="00846B48" w:rsidTr="006F060A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2B0" w:rsidRPr="00846B48" w:rsidRDefault="002812B0" w:rsidP="00F173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B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</w:tr>
    </w:tbl>
    <w:p w:rsidR="00A72C5B" w:rsidRPr="00846B48" w:rsidRDefault="00A72C5B" w:rsidP="00F1735A">
      <w:pPr>
        <w:pStyle w:val="Style23"/>
        <w:widowControl/>
        <w:tabs>
          <w:tab w:val="left" w:pos="426"/>
        </w:tabs>
        <w:spacing w:line="360" w:lineRule="auto"/>
        <w:jc w:val="both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375FCA" w:rsidRPr="00846B48" w:rsidRDefault="00375FCA" w:rsidP="00F1735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F615F" w:rsidRPr="00846B48" w:rsidRDefault="006F615F" w:rsidP="00F1735A">
      <w:pPr>
        <w:pStyle w:val="Style23"/>
        <w:widowControl/>
        <w:spacing w:line="360" w:lineRule="auto"/>
        <w:jc w:val="both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6F615F" w:rsidRPr="00846B48" w:rsidRDefault="006F615F" w:rsidP="00F1735A">
      <w:pPr>
        <w:pStyle w:val="Style23"/>
        <w:widowControl/>
        <w:spacing w:line="360" w:lineRule="auto"/>
        <w:jc w:val="both"/>
        <w:rPr>
          <w:rStyle w:val="FontStyle43"/>
          <w:rFonts w:ascii="Times New Roman" w:hAnsi="Times New Roman" w:cs="Times New Roman"/>
          <w:sz w:val="24"/>
          <w:szCs w:val="24"/>
        </w:rPr>
      </w:pPr>
    </w:p>
    <w:p w:rsidR="006F615F" w:rsidRPr="00846B48" w:rsidRDefault="006F615F" w:rsidP="00F1735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15F" w:rsidRPr="00846B48" w:rsidRDefault="006F615F" w:rsidP="00F1735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4E0" w:rsidRDefault="000044E0" w:rsidP="000044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44E0" w:rsidRDefault="000044E0" w:rsidP="000044E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F060A" w:rsidRDefault="006F060A" w:rsidP="000044E0">
      <w:pPr>
        <w:spacing w:after="0" w:line="240" w:lineRule="auto"/>
        <w:jc w:val="right"/>
        <w:rPr>
          <w:rFonts w:ascii="Times New Roman" w:hAnsi="Times New Roman"/>
          <w:b/>
        </w:rPr>
      </w:pPr>
      <w:r w:rsidRPr="00846B48">
        <w:rPr>
          <w:rFonts w:ascii="Times New Roman" w:hAnsi="Times New Roman"/>
          <w:b/>
        </w:rPr>
        <w:lastRenderedPageBreak/>
        <w:t>ПРИЛОЖЕНИЕ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4263"/>
      </w:tblGrid>
      <w:tr w:rsidR="00184359" w:rsidRPr="00EF41C1" w:rsidTr="00184359">
        <w:trPr>
          <w:trHeight w:val="510"/>
        </w:trPr>
        <w:tc>
          <w:tcPr>
            <w:tcW w:w="1472" w:type="dxa"/>
            <w:shd w:val="clear" w:color="auto" w:fill="auto"/>
            <w:hideMark/>
          </w:tcPr>
          <w:p w:rsidR="00184359" w:rsidRPr="00EF41C1" w:rsidRDefault="00184359" w:rsidP="007E71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263" w:type="dxa"/>
            <w:shd w:val="clear" w:color="auto" w:fill="auto"/>
            <w:hideMark/>
          </w:tcPr>
          <w:p w:rsidR="00184359" w:rsidRPr="00EF41C1" w:rsidRDefault="00184359" w:rsidP="007E71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03.09.2018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древних Олимпийский игр: миф о Геракле и возникновение первых спортивных соревнований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утренней зарядкой и музыкальной гимнастикой, закаливанием.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Организующие команды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кругом с разделением по команде кругом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10.09.2018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Организующие приемы. Перестроение по два</w:t>
            </w:r>
          </w:p>
        </w:tc>
      </w:tr>
      <w:tr w:rsidR="00184359" w:rsidRPr="00EF41C1" w:rsidTr="00184359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Перестроения в шеренге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ГТО Прыжок в длину с места толчком двумя ногами</w:t>
            </w:r>
          </w:p>
        </w:tc>
      </w:tr>
      <w:tr w:rsidR="00184359" w:rsidRPr="00EF41C1" w:rsidTr="00184359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Перестроения в колонне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ГТО Подтягивание из виса на высокой перекладине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в упоре лёжа на полу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лёжа на спине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Наклон вперёд из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стоя на полу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цель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ГТО Метание спортивного снаряда на дальность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27.09.2018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01.10.2018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ГТО Бег на 30 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ГТО Бег на 60 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100 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08.10.2018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Смешаное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передвижение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10.10.2018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Крос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пересеченной местности 1000 м.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 Общеразвивающие физические упражнения на развитие основных физических качеств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 Общеразвивающие физические упражнения на развитие основных физических качеств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 Эстафеты.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 Общеразвивающие физические упражнения на развитие основных физических качеств.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«Конники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портсмены»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«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Отгадай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чей голосок»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 «Что изменилось?»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29.10.2018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«Посадка картошки»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упражнения, их отличие от обыденных движений, связь с физическим развитием и развитием физических качеств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08.11.2018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по развитию быстроты и равновесия, совершенствованию точности броска малого мяча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в колонне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противоходом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. Прыжок в длину с места толчком двумя ногами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Акробатические упражнения Подтягивание из виса на высокой перекладине</w:t>
            </w:r>
          </w:p>
        </w:tc>
      </w:tr>
      <w:tr w:rsidR="00184359" w:rsidRPr="00EF41C1" w:rsidTr="00184359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Акробатические упражнения из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лежа на спине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Сгибание и разгибание рук в упоре лёжа на полу</w:t>
            </w:r>
          </w:p>
        </w:tc>
      </w:tr>
      <w:tr w:rsidR="00184359" w:rsidRPr="00EF41C1" w:rsidTr="00184359">
        <w:trPr>
          <w:trHeight w:val="510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Акробатические упражнения: стойка на лопатках.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Поднимание туловища из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лёжа на спине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Акробатические упражнения, выполненные разноименными способами. Наклон вперёд из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стоя на полу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Бег. Броски большого мяча из положения стоя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цель. Бег с низкого старта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низкого старта. Челночный бег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29.11.2018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низкого старта с последующим ускорением. Бег на 30 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большого мяча из положения стоя. Бег на 60 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100 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большого мяча из положения стоя. Смешанное передвижение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10.12.2018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цель. Бег с низкого старта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материале гимнастики с основами акробатики «Прокати мяч»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материале легкой атлетики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.»  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Вызов номеров»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Эстафета с обручами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материале футбола. Остановка катящегося мяча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игры, ведение мяча внутренней частью подъема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игры: ведение мяча внешней частью подъема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основных физических качеств: силы, быстроты, выносливости, гибкости, равновесия.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27.12.2018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во время прогулок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Акробатические упражнения: Кувырок вперед в группировке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16.01.2019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Акробатические упражнения: кувырок из стойки на лопатках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Акробатические упражнения: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полупереворот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назад в стойку на коленях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Прикладно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гимнастические упражнения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23.01.2019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месте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поворотом на 90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30.01.2019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поворотом на 180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31.01.2019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по разметкам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препятствие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Организующие команды и приемы: «Лыжи на плечо!», «Лыжи под руку!», «Лыжи к ноге!», «На лыжи становись!»; </w:t>
            </w:r>
          </w:p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одношажный ход.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колонне с лыжами.  Скольжение ногами после шагов.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на месте. Ходьба на лыжах с чередованием ходов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с горы с изменением стойки.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Подбирание предметов во время спуска.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 чередованием ходов.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между флажков.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 ускорением. Игра «Кто самый быстрый»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200м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28.02.2019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Интенсивная ходьба на лыжах.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300м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Спуски в основной стойке. Подъемы ступающим и скользящим шагом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Спуски в основной стойке. Подъемы ступающим и скользящим шагом.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с горы с изменением стойки. Торможение  падением.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Спуски в основной стойке. Торможение «плугом».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Передвижения на лыжах ступающим и скользящим шагом.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 чередованием ходов. Спуски в основной стойке.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 ускорением.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21.03.2019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дистанции  500 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01.04.2019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Интенсивная ходьба на лыжах.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03.04.2019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по дуге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остановками по сигналу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08.04.2019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между стойками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10.04.2019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и обводка стоек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катящегося мяча внутренней частью стопы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материале баскетбола специальные передвижения без мяча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игры: передвижения приставными шагами правым и левым боком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организма, его значение в укреплении здоровья человека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длины и массы тела, формы осанки, уровня развития основных физических качеств.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ГТО Прыжок в длину с места толчком двумя ногами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ГТО Подтягивание из виса на высокой перекладине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29.04.2019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в упоре лёжа на полу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лёжа на спине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08.05.2019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Наклон вперёд из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стоя на полу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1000 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лёжа на спине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16.05.2019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ГТО Бег на 60 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100 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ГТО Смешанное движение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30 м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29.05.2019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</w:t>
            </w:r>
          </w:p>
        </w:tc>
      </w:tr>
      <w:tr w:rsidR="00184359" w:rsidRPr="00EF41C1" w:rsidTr="00184359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30.05.2019</w:t>
            </w:r>
          </w:p>
        </w:tc>
        <w:tc>
          <w:tcPr>
            <w:tcW w:w="14263" w:type="dxa"/>
            <w:shd w:val="clear" w:color="000000" w:fill="FFFFFF"/>
            <w:hideMark/>
          </w:tcPr>
          <w:p w:rsidR="00184359" w:rsidRPr="00EF41C1" w:rsidRDefault="00184359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</w:t>
            </w:r>
          </w:p>
        </w:tc>
      </w:tr>
    </w:tbl>
    <w:p w:rsidR="00184359" w:rsidRPr="00846B48" w:rsidRDefault="00184359" w:rsidP="00184359">
      <w:pPr>
        <w:spacing w:after="0" w:line="240" w:lineRule="auto"/>
        <w:rPr>
          <w:rFonts w:ascii="Times New Roman" w:hAnsi="Times New Roman"/>
          <w:b/>
        </w:rPr>
      </w:pPr>
    </w:p>
    <w:p w:rsidR="006F060A" w:rsidRPr="00846B48" w:rsidRDefault="006F060A" w:rsidP="006F060A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6F060A" w:rsidRPr="00846B48" w:rsidSect="0079252E">
      <w:footerReference w:type="default" r:id="rId8"/>
      <w:type w:val="continuous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EB4" w:rsidRDefault="00DC7EB4" w:rsidP="009A7EFB">
      <w:pPr>
        <w:spacing w:after="0" w:line="240" w:lineRule="auto"/>
      </w:pPr>
      <w:r>
        <w:separator/>
      </w:r>
    </w:p>
  </w:endnote>
  <w:endnote w:type="continuationSeparator" w:id="0">
    <w:p w:rsidR="00DC7EB4" w:rsidRDefault="00DC7EB4" w:rsidP="009A7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45880"/>
      <w:docPartObj>
        <w:docPartGallery w:val="Page Numbers (Bottom of Page)"/>
        <w:docPartUnique/>
      </w:docPartObj>
    </w:sdtPr>
    <w:sdtEndPr/>
    <w:sdtContent>
      <w:p w:rsidR="0069263F" w:rsidRDefault="00036E7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5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263F" w:rsidRDefault="0069263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EB4" w:rsidRDefault="00DC7EB4" w:rsidP="009A7EFB">
      <w:pPr>
        <w:spacing w:after="0" w:line="240" w:lineRule="auto"/>
      </w:pPr>
      <w:r>
        <w:separator/>
      </w:r>
    </w:p>
  </w:footnote>
  <w:footnote w:type="continuationSeparator" w:id="0">
    <w:p w:rsidR="00DC7EB4" w:rsidRDefault="00DC7EB4" w:rsidP="009A7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22F7727"/>
    <w:multiLevelType w:val="hybridMultilevel"/>
    <w:tmpl w:val="A8E869D2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A7699D"/>
    <w:multiLevelType w:val="hybridMultilevel"/>
    <w:tmpl w:val="EE70DBA2"/>
    <w:lvl w:ilvl="0" w:tplc="44BC331A">
      <w:start w:val="1"/>
      <w:numFmt w:val="bullet"/>
      <w:lvlText w:val="­"/>
      <w:lvlJc w:val="left"/>
      <w:pPr>
        <w:ind w:left="600" w:hanging="360"/>
      </w:pPr>
      <w:rPr>
        <w:rFonts w:ascii="Courier New" w:hAnsi="Courier New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BA4"/>
    <w:rsid w:val="000044E0"/>
    <w:rsid w:val="00036E79"/>
    <w:rsid w:val="00070859"/>
    <w:rsid w:val="000A3198"/>
    <w:rsid w:val="00184359"/>
    <w:rsid w:val="001B1A03"/>
    <w:rsid w:val="001B3BA4"/>
    <w:rsid w:val="001E7D6C"/>
    <w:rsid w:val="002812B0"/>
    <w:rsid w:val="002B2D6F"/>
    <w:rsid w:val="00375FCA"/>
    <w:rsid w:val="003A7006"/>
    <w:rsid w:val="003D281A"/>
    <w:rsid w:val="003D7BD3"/>
    <w:rsid w:val="0040032C"/>
    <w:rsid w:val="00433614"/>
    <w:rsid w:val="00441725"/>
    <w:rsid w:val="004E08BD"/>
    <w:rsid w:val="00502615"/>
    <w:rsid w:val="00516F0A"/>
    <w:rsid w:val="00537E14"/>
    <w:rsid w:val="00545FD4"/>
    <w:rsid w:val="00607C4C"/>
    <w:rsid w:val="006307D5"/>
    <w:rsid w:val="006556B7"/>
    <w:rsid w:val="0069263F"/>
    <w:rsid w:val="006F060A"/>
    <w:rsid w:val="006F615F"/>
    <w:rsid w:val="0079252E"/>
    <w:rsid w:val="007A6E6F"/>
    <w:rsid w:val="007F51B4"/>
    <w:rsid w:val="00846B48"/>
    <w:rsid w:val="00855529"/>
    <w:rsid w:val="00946E2A"/>
    <w:rsid w:val="009A7EFB"/>
    <w:rsid w:val="009B46EA"/>
    <w:rsid w:val="009B519C"/>
    <w:rsid w:val="009D01EF"/>
    <w:rsid w:val="00A52D4C"/>
    <w:rsid w:val="00A72C5B"/>
    <w:rsid w:val="00A7745A"/>
    <w:rsid w:val="00B21B7F"/>
    <w:rsid w:val="00C37A90"/>
    <w:rsid w:val="00C67248"/>
    <w:rsid w:val="00CE2381"/>
    <w:rsid w:val="00DC7EB4"/>
    <w:rsid w:val="00E2632B"/>
    <w:rsid w:val="00E7192E"/>
    <w:rsid w:val="00E82F16"/>
    <w:rsid w:val="00F1735A"/>
    <w:rsid w:val="00F40C53"/>
    <w:rsid w:val="00F71FF6"/>
    <w:rsid w:val="00FC72AF"/>
    <w:rsid w:val="00FD7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BA4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B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1B3BA4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B3BA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semiHidden/>
    <w:rsid w:val="001B3BA4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semiHidden/>
    <w:unhideWhenUsed/>
    <w:rsid w:val="001B3BA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semiHidden/>
    <w:rsid w:val="001B3BA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List Paragraph"/>
    <w:basedOn w:val="a"/>
    <w:qFormat/>
    <w:rsid w:val="001B3BA4"/>
    <w:pPr>
      <w:ind w:left="720"/>
      <w:contextualSpacing/>
    </w:pPr>
  </w:style>
  <w:style w:type="paragraph" w:customStyle="1" w:styleId="31">
    <w:name w:val="Заголовок 3+"/>
    <w:basedOn w:val="a"/>
    <w:rsid w:val="001B3BA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snova">
    <w:name w:val="Osnova"/>
    <w:basedOn w:val="a"/>
    <w:rsid w:val="001B3BA4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Style23">
    <w:name w:val="Style23"/>
    <w:basedOn w:val="a"/>
    <w:rsid w:val="001B3BA4"/>
    <w:pPr>
      <w:widowControl w:val="0"/>
      <w:suppressAutoHyphens/>
      <w:autoSpaceDE w:val="0"/>
      <w:spacing w:after="0" w:line="240" w:lineRule="auto"/>
      <w:jc w:val="center"/>
    </w:pPr>
    <w:rPr>
      <w:rFonts w:ascii="Impact" w:eastAsia="Times New Roman" w:hAnsi="Impact" w:cs="Times New Roman"/>
      <w:sz w:val="24"/>
      <w:szCs w:val="24"/>
      <w:lang w:eastAsia="ar-SA"/>
    </w:rPr>
  </w:style>
  <w:style w:type="paragraph" w:customStyle="1" w:styleId="ParagraphStyle">
    <w:name w:val="Paragraph Style"/>
    <w:rsid w:val="001B3B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Основной Знак"/>
    <w:link w:val="a7"/>
    <w:locked/>
    <w:rsid w:val="001B3BA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7">
    <w:name w:val="Основной"/>
    <w:basedOn w:val="a"/>
    <w:link w:val="a6"/>
    <w:rsid w:val="001B3BA4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1B3BA4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1B3BA4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Zag11">
    <w:name w:val="Zag_11"/>
    <w:rsid w:val="001B3BA4"/>
  </w:style>
  <w:style w:type="character" w:customStyle="1" w:styleId="FontStyle43">
    <w:name w:val="Font Style43"/>
    <w:rsid w:val="001B3BA4"/>
    <w:rPr>
      <w:rFonts w:ascii="Microsoft Sans Serif" w:hAnsi="Microsoft Sans Serif" w:cs="Microsoft Sans Serif" w:hint="default"/>
      <w:b/>
      <w:bCs/>
      <w:sz w:val="28"/>
      <w:szCs w:val="28"/>
    </w:rPr>
  </w:style>
  <w:style w:type="character" w:customStyle="1" w:styleId="c12">
    <w:name w:val="c12"/>
    <w:basedOn w:val="a0"/>
    <w:rsid w:val="001B3BA4"/>
  </w:style>
  <w:style w:type="table" w:styleId="a8">
    <w:name w:val="Table Grid"/>
    <w:basedOn w:val="a1"/>
    <w:uiPriority w:val="59"/>
    <w:rsid w:val="001B3B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6F615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6F615F"/>
  </w:style>
  <w:style w:type="paragraph" w:styleId="ab">
    <w:name w:val="footer"/>
    <w:basedOn w:val="a"/>
    <w:link w:val="ac"/>
    <w:uiPriority w:val="99"/>
    <w:unhideWhenUsed/>
    <w:rsid w:val="006F615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6F615F"/>
  </w:style>
  <w:style w:type="paragraph" w:styleId="ad">
    <w:name w:val="Balloon Text"/>
    <w:basedOn w:val="a"/>
    <w:link w:val="ae"/>
    <w:uiPriority w:val="99"/>
    <w:semiHidden/>
    <w:unhideWhenUsed/>
    <w:rsid w:val="006F615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6F615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8"/>
    <w:rsid w:val="009B46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7288743</TotalTime>
  <Pages>1</Pages>
  <Words>2247</Words>
  <Characters>12813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42</cp:revision>
  <cp:lastPrinted>2019-04-19T09:50:00Z</cp:lastPrinted>
  <dcterms:created xsi:type="dcterms:W3CDTF">2016-09-15T13:33:00Z</dcterms:created>
  <dcterms:modified xsi:type="dcterms:W3CDTF">2019-05-01T23:41:00Z</dcterms:modified>
</cp:coreProperties>
</file>